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5E" w:rsidRDefault="0054491E" w:rsidP="00A4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C35BE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5BE3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по внедрению </w:t>
      </w:r>
    </w:p>
    <w:p w:rsidR="00A4795E" w:rsidRDefault="00C35BE3" w:rsidP="00A4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4795E" w:rsidRDefault="00C35BE3" w:rsidP="00A4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лучших управленческих практик Национального рейтинга </w:t>
      </w:r>
    </w:p>
    <w:p w:rsidR="00DC7FC6" w:rsidRDefault="00C35BE3" w:rsidP="00A4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 инвестиционного климата</w:t>
      </w:r>
      <w:r w:rsidR="00E75C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4491E">
        <w:rPr>
          <w:rFonts w:ascii="Times New Roman" w:hAnsi="Times New Roman" w:cs="Times New Roman"/>
          <w:sz w:val="28"/>
          <w:szCs w:val="28"/>
        </w:rPr>
        <w:t xml:space="preserve"> </w:t>
      </w:r>
      <w:r w:rsidR="0054491E" w:rsidRPr="0054491E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BD7F1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4491E" w:rsidRPr="0054491E">
        <w:rPr>
          <w:rFonts w:ascii="Times New Roman" w:hAnsi="Times New Roman" w:cs="Times New Roman"/>
          <w:sz w:val="28"/>
          <w:szCs w:val="28"/>
          <w:u w:val="single"/>
        </w:rPr>
        <w:t xml:space="preserve"> квартал 2015 года</w:t>
      </w:r>
    </w:p>
    <w:p w:rsidR="00A4795E" w:rsidRDefault="00A4795E" w:rsidP="00A4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2409"/>
        <w:gridCol w:w="2127"/>
        <w:gridCol w:w="1417"/>
        <w:gridCol w:w="3260"/>
        <w:gridCol w:w="1560"/>
        <w:gridCol w:w="1275"/>
        <w:gridCol w:w="2835"/>
      </w:tblGrid>
      <w:tr w:rsidR="00762288" w:rsidTr="00EE7824">
        <w:tc>
          <w:tcPr>
            <w:tcW w:w="534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417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 xml:space="preserve"> за внедрение практики и реализацию мероприятия</w:t>
            </w:r>
          </w:p>
        </w:tc>
        <w:tc>
          <w:tcPr>
            <w:tcW w:w="1560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Ключевые показатели эффективности (КПЭ)</w:t>
            </w:r>
          </w:p>
        </w:tc>
        <w:tc>
          <w:tcPr>
            <w:tcW w:w="1275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Значение КПЭ</w:t>
            </w:r>
          </w:p>
        </w:tc>
        <w:tc>
          <w:tcPr>
            <w:tcW w:w="2835" w:type="dxa"/>
          </w:tcPr>
          <w:p w:rsidR="00762288" w:rsidRPr="006004E8" w:rsidRDefault="00762288" w:rsidP="00BD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за </w:t>
            </w:r>
            <w:r w:rsidR="00BD7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 года</w:t>
            </w:r>
          </w:p>
        </w:tc>
      </w:tr>
      <w:tr w:rsidR="00762288" w:rsidTr="00696F36">
        <w:trPr>
          <w:trHeight w:val="369"/>
        </w:trPr>
        <w:tc>
          <w:tcPr>
            <w:tcW w:w="534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7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Наименование лучшей практики</w:t>
            </w:r>
          </w:p>
        </w:tc>
      </w:tr>
      <w:tr w:rsidR="00762288" w:rsidTr="00CE6610">
        <w:tc>
          <w:tcPr>
            <w:tcW w:w="534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7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762288" w:rsidTr="00EE7824">
        <w:tc>
          <w:tcPr>
            <w:tcW w:w="534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2288" w:rsidTr="00B160AF">
        <w:tc>
          <w:tcPr>
            <w:tcW w:w="534" w:type="dxa"/>
            <w:vMerge w:val="restart"/>
            <w:vAlign w:val="center"/>
          </w:tcPr>
          <w:p w:rsidR="00762288" w:rsidRPr="006004E8" w:rsidRDefault="00762288" w:rsidP="001E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288" w:rsidRPr="006004E8" w:rsidRDefault="00762288" w:rsidP="001E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7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Получение разрешений на строительство</w:t>
            </w:r>
          </w:p>
        </w:tc>
      </w:tr>
      <w:tr w:rsidR="00762288" w:rsidTr="00437582">
        <w:tc>
          <w:tcPr>
            <w:tcW w:w="534" w:type="dxa"/>
            <w:vMerge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7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Среднее время получения разрешений на строительство. Среднее количество процедур, необходимых для получения разрешений на строительство. Удовлетворенность деятельностью государственных и муниципальных органов, уполномоченных на выдачу разрешений на строительство</w:t>
            </w:r>
          </w:p>
        </w:tc>
      </w:tr>
      <w:tr w:rsidR="00762288" w:rsidTr="00EE7824">
        <w:tc>
          <w:tcPr>
            <w:tcW w:w="534" w:type="dxa"/>
            <w:vMerge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муниципального образования </w:t>
            </w:r>
            <w:proofErr w:type="spellStart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 xml:space="preserve"> район раздела «Часто задаваемые вопросы» и размещение ссылки на него на главных страницах</w:t>
            </w:r>
          </w:p>
        </w:tc>
        <w:tc>
          <w:tcPr>
            <w:tcW w:w="2127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на официальном сайте муниципального образования </w:t>
            </w:r>
            <w:proofErr w:type="spellStart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 xml:space="preserve"> район раздел «Часто задаваемые вопросы»</w:t>
            </w:r>
          </w:p>
        </w:tc>
        <w:tc>
          <w:tcPr>
            <w:tcW w:w="1417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3260" w:type="dxa"/>
          </w:tcPr>
          <w:p w:rsidR="0076228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28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муниципального образования </w:t>
            </w:r>
            <w:proofErr w:type="spellStart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муниципального образования</w:t>
            </w:r>
          </w:p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информационных ресурсов на </w:t>
            </w:r>
            <w:proofErr w:type="spellStart"/>
            <w:proofErr w:type="gramStart"/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spellEnd"/>
            <w:proofErr w:type="gramEnd"/>
          </w:p>
        </w:tc>
        <w:tc>
          <w:tcPr>
            <w:tcW w:w="1275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62288" w:rsidRDefault="00EE7824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запланировано на 2 полугодие 2015 года</w:t>
            </w:r>
          </w:p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8" w:rsidTr="00BA150E">
        <w:tc>
          <w:tcPr>
            <w:tcW w:w="534" w:type="dxa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3" w:type="dxa"/>
            <w:gridSpan w:val="7"/>
          </w:tcPr>
          <w:p w:rsidR="00762288" w:rsidRPr="006004E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инженерной инфраструктуры</w:t>
            </w:r>
          </w:p>
        </w:tc>
      </w:tr>
      <w:tr w:rsidR="00762288" w:rsidTr="00EE7824">
        <w:tc>
          <w:tcPr>
            <w:tcW w:w="534" w:type="dxa"/>
          </w:tcPr>
          <w:p w:rsidR="00762288" w:rsidRDefault="00762288" w:rsidP="00A4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  <w:gridSpan w:val="6"/>
          </w:tcPr>
          <w:p w:rsidR="00762288" w:rsidRPr="0003119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0">
              <w:rPr>
                <w:rFonts w:ascii="Times New Roman" w:hAnsi="Times New Roman" w:cs="Times New Roman"/>
                <w:sz w:val="24"/>
                <w:szCs w:val="24"/>
              </w:rPr>
              <w:t>Среднее время подключения к электросетям. Среднее количество процедур, необходимых для подключения к электросетям. Удовлетворенность эффективностью процедур по подключению к электросетям. Среднее время подключения к газопроводу</w:t>
            </w:r>
          </w:p>
        </w:tc>
        <w:tc>
          <w:tcPr>
            <w:tcW w:w="2835" w:type="dxa"/>
          </w:tcPr>
          <w:p w:rsidR="00762288" w:rsidRPr="0003119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8" w:rsidTr="00EE7824">
        <w:tc>
          <w:tcPr>
            <w:tcW w:w="534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пошагового алгоритма предоставления услуг по подключению к сетям инженерной инфраструктуры (электрические сети, газоснабжение, водоснабжение, водоотведение) на инвестиционном портале муниципального образования </w:t>
            </w:r>
            <w:proofErr w:type="spellStart"/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 район и на сайте администрации муниципального образования </w:t>
            </w:r>
            <w:proofErr w:type="spellStart"/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разделы на </w:t>
            </w:r>
            <w:proofErr w:type="gramStart"/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</w:p>
        </w:tc>
        <w:tc>
          <w:tcPr>
            <w:tcW w:w="141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32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прогнозирования и инвестиций администрации муниципального образования </w:t>
            </w:r>
          </w:p>
        </w:tc>
        <w:tc>
          <w:tcPr>
            <w:tcW w:w="1560" w:type="dxa"/>
          </w:tcPr>
          <w:p w:rsidR="00762288" w:rsidRPr="00504940" w:rsidRDefault="00762288" w:rsidP="00E7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ресурсов на инвестиционном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 и 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 сайте муниципального образования </w:t>
            </w:r>
            <w:proofErr w:type="spellStart"/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7824" w:rsidRDefault="00EE7824" w:rsidP="00EE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запланировано на 2 полугодие 2015 года</w:t>
            </w:r>
          </w:p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8" w:rsidTr="00EE7824">
        <w:tc>
          <w:tcPr>
            <w:tcW w:w="534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09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муниципальном образовании комиссий (штабов)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участием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по методическому сопровождению инвестиционных проектов, планируемых к реализации на территории муниципального образования, в части осуществления технологического присоединения к сетям инженерной инфраструктуры (электроснабжения, газоснабжения)</w:t>
            </w:r>
          </w:p>
        </w:tc>
        <w:tc>
          <w:tcPr>
            <w:tcW w:w="212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о заседании комиссии (штаба)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01.06.2015</w:t>
            </w:r>
          </w:p>
        </w:tc>
        <w:tc>
          <w:tcPr>
            <w:tcW w:w="3260" w:type="dxa"/>
          </w:tcPr>
          <w:p w:rsidR="00762288" w:rsidRDefault="00762288" w:rsidP="00D1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прогнозирования и инвестиций администрации муниципального </w:t>
            </w:r>
            <w:r w:rsidRPr="0050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288" w:rsidRPr="006004E8" w:rsidRDefault="00762288" w:rsidP="00D1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88" w:rsidRPr="006004E8" w:rsidRDefault="00762288" w:rsidP="00D1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E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муниципального образования</w:t>
            </w:r>
          </w:p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275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реже, чем 1 раз в полгода</w:t>
            </w:r>
          </w:p>
        </w:tc>
        <w:tc>
          <w:tcPr>
            <w:tcW w:w="2835" w:type="dxa"/>
          </w:tcPr>
          <w:p w:rsidR="00762288" w:rsidRDefault="00BD7F17" w:rsidP="00E2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E782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78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EE7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="00EE7824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="00EE78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28.05.2015 №474 </w:t>
            </w:r>
            <w:r w:rsidR="00EE78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рабочей группы по </w:t>
            </w:r>
            <w:r w:rsidR="00EE782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E7824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824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на территории муниципального образования </w:t>
            </w:r>
            <w:proofErr w:type="spellStart"/>
            <w:r w:rsidR="00EE7824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="00EE782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E2732C">
              <w:rPr>
                <w:rFonts w:ascii="Times New Roman" w:hAnsi="Times New Roman" w:cs="Times New Roman"/>
                <w:sz w:val="24"/>
                <w:szCs w:val="24"/>
              </w:rPr>
              <w:t>. Проведены четыре рабочие встречи: 12.03.2015, 27.04.2015, 29.05.2015, 05.06.2015</w:t>
            </w:r>
          </w:p>
        </w:tc>
      </w:tr>
      <w:tr w:rsidR="00EE7824" w:rsidTr="007D022A">
        <w:tc>
          <w:tcPr>
            <w:tcW w:w="534" w:type="dxa"/>
            <w:vMerge w:val="restart"/>
          </w:tcPr>
          <w:p w:rsidR="00EE7824" w:rsidRPr="00504940" w:rsidRDefault="00EE7824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83" w:type="dxa"/>
            <w:gridSpan w:val="7"/>
          </w:tcPr>
          <w:p w:rsidR="00EE7824" w:rsidRDefault="00EE7824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оценки регулирующего воздействия и нагрузка на бизнес, связанная с проведением проверок</w:t>
            </w:r>
          </w:p>
        </w:tc>
      </w:tr>
      <w:tr w:rsidR="00762288" w:rsidTr="00EE7824">
        <w:tc>
          <w:tcPr>
            <w:tcW w:w="534" w:type="dxa"/>
            <w:vMerge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6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института оценки регулирующего воздействия </w:t>
            </w:r>
          </w:p>
        </w:tc>
        <w:tc>
          <w:tcPr>
            <w:tcW w:w="2835" w:type="dxa"/>
          </w:tcPr>
          <w:p w:rsidR="0076228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8" w:rsidTr="00EE7824">
        <w:tc>
          <w:tcPr>
            <w:tcW w:w="534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09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регулирующего воздействия проектов муниципальных нормативных правовых актов в соответствии с законодательством в пределах установленной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12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 проектах муниципальных нормативных правовых актов положений, вводящих избыточные обязанности, запреты и ограничения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 инвестиционной деятельности и местных бюджетов</w:t>
            </w:r>
          </w:p>
        </w:tc>
        <w:tc>
          <w:tcPr>
            <w:tcW w:w="141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01.01.2016 постоянно</w:t>
            </w:r>
          </w:p>
        </w:tc>
        <w:tc>
          <w:tcPr>
            <w:tcW w:w="3260" w:type="dxa"/>
          </w:tcPr>
          <w:p w:rsidR="00762288" w:rsidRDefault="00762288" w:rsidP="0054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28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15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329">
              <w:rPr>
                <w:rFonts w:ascii="Times New Roman" w:hAnsi="Times New Roman" w:cs="Times New Roman"/>
                <w:sz w:val="24"/>
                <w:szCs w:val="24"/>
              </w:rPr>
              <w:t>оля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подлежащих оценке регулирующего воздействия,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которым выданы заключения об  оценке регулирующего воздействия</w:t>
            </w:r>
          </w:p>
        </w:tc>
        <w:tc>
          <w:tcPr>
            <w:tcW w:w="1275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835" w:type="dxa"/>
          </w:tcPr>
          <w:p w:rsidR="00762288" w:rsidRDefault="00EE7824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288" w:rsidTr="00EE7824">
        <w:tc>
          <w:tcPr>
            <w:tcW w:w="534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09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участников публичных консультаций (в том числе в рамках заключенных соглашений о взаимодействии при проведении оценки регулирующего воздействия проектов муниципальных нормативных правовых актов напрямую (в том числе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рассылку по электронной почте) в зависимости от профиля нормативного правового акта</w:t>
            </w:r>
            <w:proofErr w:type="gramEnd"/>
          </w:p>
        </w:tc>
        <w:tc>
          <w:tcPr>
            <w:tcW w:w="212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участников публичных консультаций к проведению оценки регулирующего воздействия проектов муниципальных нормативных правовых актов</w:t>
            </w:r>
          </w:p>
        </w:tc>
        <w:tc>
          <w:tcPr>
            <w:tcW w:w="141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01.01.2016 постоянно</w:t>
            </w:r>
          </w:p>
        </w:tc>
        <w:tc>
          <w:tcPr>
            <w:tcW w:w="3260" w:type="dxa"/>
          </w:tcPr>
          <w:p w:rsidR="00762288" w:rsidRDefault="00762288" w:rsidP="0026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288" w:rsidRDefault="00762288" w:rsidP="0026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88" w:rsidRPr="00504940" w:rsidRDefault="00762288" w:rsidP="0026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15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нормативных правовых актов, по которым проведены публичные консультации</w:t>
            </w:r>
          </w:p>
        </w:tc>
        <w:tc>
          <w:tcPr>
            <w:tcW w:w="1275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762288" w:rsidRDefault="00EE7824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288" w:rsidTr="00EE7824">
        <w:tc>
          <w:tcPr>
            <w:tcW w:w="534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09" w:type="dxa"/>
          </w:tcPr>
          <w:p w:rsidR="00762288" w:rsidRPr="00233BE9" w:rsidRDefault="00762288" w:rsidP="0023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данных государственной информационной системы Краснодарского  края «Информационная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InvestBox</w:t>
            </w:r>
            <w:proofErr w:type="spellEnd"/>
            <w:r w:rsidRPr="0023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Инвестбокс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)» с одновременным отображением сведений на интерактивной инвестиционной карте Краснодарского края, размещаемой на инвестиционном портале Краснодарского края, а также на официальном сайте 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и на инвестиционном портале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2127" w:type="dxa"/>
          </w:tcPr>
          <w:p w:rsidR="0076228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актуализированные данные в разделах:      - инвестиционные предложения;</w:t>
            </w:r>
          </w:p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реализуемые крупные инвестиционные проекты;                       - план создания объектов инфраструктуры;        - инвестиционное развитие муниципального образования</w:t>
            </w:r>
          </w:p>
        </w:tc>
        <w:tc>
          <w:tcPr>
            <w:tcW w:w="141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</w:t>
            </w:r>
          </w:p>
        </w:tc>
        <w:tc>
          <w:tcPr>
            <w:tcW w:w="15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актуализированных разделов инвестиционной карты</w:t>
            </w:r>
          </w:p>
        </w:tc>
        <w:tc>
          <w:tcPr>
            <w:tcW w:w="1275" w:type="dxa"/>
          </w:tcPr>
          <w:p w:rsidR="00762288" w:rsidRPr="00504940" w:rsidRDefault="00762288" w:rsidP="0035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КПЭ не установлен, так как мероприятие имеет организационный характер и не может быть измерено каким-либо показателем</w:t>
            </w:r>
          </w:p>
        </w:tc>
        <w:tc>
          <w:tcPr>
            <w:tcW w:w="2835" w:type="dxa"/>
          </w:tcPr>
          <w:p w:rsidR="00762288" w:rsidRDefault="00B7207A" w:rsidP="0035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актуализируются на постоянной основе</w:t>
            </w:r>
          </w:p>
        </w:tc>
      </w:tr>
      <w:tr w:rsidR="00762288" w:rsidTr="00EE7824">
        <w:tc>
          <w:tcPr>
            <w:tcW w:w="534" w:type="dxa"/>
            <w:vMerge w:val="restart"/>
            <w:vAlign w:val="center"/>
          </w:tcPr>
          <w:p w:rsidR="00762288" w:rsidRPr="00504940" w:rsidRDefault="00762288" w:rsidP="001E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762288" w:rsidRPr="00504940" w:rsidRDefault="00762288" w:rsidP="001E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6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 собственности на земельный участок</w:t>
            </w:r>
          </w:p>
        </w:tc>
        <w:tc>
          <w:tcPr>
            <w:tcW w:w="2835" w:type="dxa"/>
          </w:tcPr>
          <w:p w:rsidR="0076228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8" w:rsidTr="00EE7824">
        <w:tc>
          <w:tcPr>
            <w:tcW w:w="534" w:type="dxa"/>
            <w:vMerge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6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процедур, необходимых для постановки земельного участка на кадастровый учет и регистрации прав собственности</w:t>
            </w:r>
          </w:p>
        </w:tc>
        <w:tc>
          <w:tcPr>
            <w:tcW w:w="2835" w:type="dxa"/>
          </w:tcPr>
          <w:p w:rsidR="0076228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8" w:rsidTr="00EE7824">
        <w:tc>
          <w:tcPr>
            <w:tcW w:w="534" w:type="dxa"/>
            <w:vMerge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участием сотрудников многофункциональных центров и предоставления государственных и муниципальных услуг в целях повышения качества оказываемых ими услуг в части консультирования заявителей о порядке прохождения процедур согласования границ земельного участка, присвоения адреса, уточнения категории  и целевого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212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услуг по регистрации права собственности на земельный участок</w:t>
            </w:r>
          </w:p>
        </w:tc>
        <w:tc>
          <w:tcPr>
            <w:tcW w:w="141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32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центр»</w:t>
            </w:r>
          </w:p>
        </w:tc>
        <w:tc>
          <w:tcPr>
            <w:tcW w:w="15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МФЦ, прошедших обучение (инструктаж)</w:t>
            </w:r>
          </w:p>
        </w:tc>
        <w:tc>
          <w:tcPr>
            <w:tcW w:w="1275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62288" w:rsidRDefault="00B7207A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288" w:rsidTr="00EE7824">
        <w:tc>
          <w:tcPr>
            <w:tcW w:w="534" w:type="dxa"/>
            <w:vMerge w:val="restart"/>
            <w:vAlign w:val="center"/>
          </w:tcPr>
          <w:p w:rsidR="00762288" w:rsidRPr="00504940" w:rsidRDefault="00762288" w:rsidP="001E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48" w:type="dxa"/>
            <w:gridSpan w:val="6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организационных механизмов поддержки бизнеса</w:t>
            </w:r>
          </w:p>
        </w:tc>
        <w:tc>
          <w:tcPr>
            <w:tcW w:w="2835" w:type="dxa"/>
          </w:tcPr>
          <w:p w:rsidR="00762288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88" w:rsidTr="00EE7824">
        <w:tc>
          <w:tcPr>
            <w:tcW w:w="534" w:type="dxa"/>
            <w:vMerge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 мерах поддержки субъектов инвестиционной и предпринимательской деятельности Краснодарского края на инвестиционном портале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и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представителей бизнеса о предоставляемых мерах государственной поддержки</w:t>
            </w:r>
          </w:p>
        </w:tc>
        <w:tc>
          <w:tcPr>
            <w:tcW w:w="1417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2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40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</w:t>
            </w:r>
          </w:p>
        </w:tc>
        <w:tc>
          <w:tcPr>
            <w:tcW w:w="1560" w:type="dxa"/>
          </w:tcPr>
          <w:p w:rsidR="00762288" w:rsidRPr="00504940" w:rsidRDefault="00762288" w:rsidP="00A4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актуальных разделов сайта</w:t>
            </w:r>
          </w:p>
        </w:tc>
        <w:tc>
          <w:tcPr>
            <w:tcW w:w="1275" w:type="dxa"/>
          </w:tcPr>
          <w:p w:rsidR="00762288" w:rsidRPr="00504940" w:rsidRDefault="00762288" w:rsidP="001E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КПЭ не установлен, так как мероприятие имеет организационный характер и не может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каким-либо показателем</w:t>
            </w:r>
          </w:p>
        </w:tc>
        <w:tc>
          <w:tcPr>
            <w:tcW w:w="2835" w:type="dxa"/>
          </w:tcPr>
          <w:p w:rsidR="00762288" w:rsidRDefault="00B7207A" w:rsidP="001E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мерах поддержки субъектов инвестиционной и предпринимательской деятельности размещается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на постоянной основе</w:t>
            </w:r>
          </w:p>
        </w:tc>
      </w:tr>
    </w:tbl>
    <w:p w:rsidR="00A4795E" w:rsidRDefault="00A4795E" w:rsidP="0026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A52" w:rsidRDefault="00261A52" w:rsidP="0026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A52" w:rsidRDefault="00261A52" w:rsidP="0026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A52" w:rsidRDefault="00261A52" w:rsidP="0026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61A52" w:rsidRPr="00C35BE3" w:rsidRDefault="00261A52" w:rsidP="0026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А.В.Рудометкин</w:t>
      </w:r>
      <w:proofErr w:type="spellEnd"/>
    </w:p>
    <w:sectPr w:rsidR="00261A52" w:rsidRPr="00C35BE3" w:rsidSect="00D16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BE3"/>
    <w:rsid w:val="000246EF"/>
    <w:rsid w:val="00031190"/>
    <w:rsid w:val="00173982"/>
    <w:rsid w:val="001E78A0"/>
    <w:rsid w:val="00233BE9"/>
    <w:rsid w:val="00261A52"/>
    <w:rsid w:val="00357726"/>
    <w:rsid w:val="003F1E34"/>
    <w:rsid w:val="004E2A56"/>
    <w:rsid w:val="00504940"/>
    <w:rsid w:val="00506582"/>
    <w:rsid w:val="0054491E"/>
    <w:rsid w:val="00545B8B"/>
    <w:rsid w:val="005A61BC"/>
    <w:rsid w:val="006004E8"/>
    <w:rsid w:val="0062712C"/>
    <w:rsid w:val="0065180F"/>
    <w:rsid w:val="00677FAF"/>
    <w:rsid w:val="00682809"/>
    <w:rsid w:val="007317A8"/>
    <w:rsid w:val="00762288"/>
    <w:rsid w:val="009667D4"/>
    <w:rsid w:val="00A4795E"/>
    <w:rsid w:val="00AB141E"/>
    <w:rsid w:val="00B7207A"/>
    <w:rsid w:val="00B721DE"/>
    <w:rsid w:val="00BD6273"/>
    <w:rsid w:val="00BD7F17"/>
    <w:rsid w:val="00C35BE3"/>
    <w:rsid w:val="00D16A68"/>
    <w:rsid w:val="00DC7FC6"/>
    <w:rsid w:val="00DD0978"/>
    <w:rsid w:val="00E2732C"/>
    <w:rsid w:val="00E75CA9"/>
    <w:rsid w:val="00EE7824"/>
    <w:rsid w:val="00F64329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2015-07-09T12:14:00Z</dcterms:created>
  <dcterms:modified xsi:type="dcterms:W3CDTF">2015-07-09T12:21:00Z</dcterms:modified>
</cp:coreProperties>
</file>